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4B" w:rsidRPr="00140454" w:rsidRDefault="00F1504B" w:rsidP="00140454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полисов страхования для выезжающих за рубеж является обязательным условием при оформлении документов на получение въездной визы в посольствах стран-участниц Шенгенского соглашения.</w:t>
      </w:r>
      <w:r w:rsidRPr="00140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1504B" w:rsidRPr="00140454" w:rsidRDefault="00F1504B" w:rsidP="001404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непредвиденных ситуаций страхование путешественников покроет ваши расходы на:</w:t>
      </w:r>
    </w:p>
    <w:p w:rsidR="00F1504B" w:rsidRPr="00140454" w:rsidRDefault="00F1504B" w:rsidP="00140454">
      <w:pPr>
        <w:numPr>
          <w:ilvl w:val="0"/>
          <w:numId w:val="1"/>
        </w:numPr>
        <w:shd w:val="clear" w:color="auto" w:fill="FFFFFF"/>
        <w:spacing w:before="108" w:after="108" w:line="276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амбулаторное или стационарное лечение неожиданных заболеваний или травм;</w:t>
      </w:r>
    </w:p>
    <w:p w:rsidR="00F1504B" w:rsidRPr="00140454" w:rsidRDefault="00F1504B" w:rsidP="00140454">
      <w:pPr>
        <w:numPr>
          <w:ilvl w:val="0"/>
          <w:numId w:val="1"/>
        </w:numPr>
        <w:shd w:val="clear" w:color="auto" w:fill="FFFFFF"/>
        <w:spacing w:before="108" w:after="108" w:line="276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экстренной стоматологической помощи;</w:t>
      </w:r>
    </w:p>
    <w:p w:rsidR="00F1504B" w:rsidRPr="00140454" w:rsidRDefault="00F1504B" w:rsidP="00140454">
      <w:pPr>
        <w:numPr>
          <w:ilvl w:val="0"/>
          <w:numId w:val="1"/>
        </w:numPr>
        <w:shd w:val="clear" w:color="auto" w:fill="FFFFFF"/>
        <w:spacing w:before="108" w:after="108" w:line="276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эвакуацию с места происшествия в ближайшее медицинское учреждение или к врачу, а также транспортировку из одной клиники в другую;</w:t>
      </w:r>
    </w:p>
    <w:p w:rsidR="00F1504B" w:rsidRPr="00140454" w:rsidRDefault="00F1504B" w:rsidP="00140454">
      <w:pPr>
        <w:numPr>
          <w:ilvl w:val="0"/>
          <w:numId w:val="1"/>
        </w:numPr>
        <w:shd w:val="clear" w:color="auto" w:fill="FFFFFF"/>
        <w:spacing w:before="108" w:after="108" w:line="276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и размещение близкого родственника в случае госпитализации;</w:t>
      </w:r>
    </w:p>
    <w:p w:rsidR="00F1504B" w:rsidRPr="00140454" w:rsidRDefault="00F1504B" w:rsidP="00140454">
      <w:pPr>
        <w:numPr>
          <w:ilvl w:val="0"/>
          <w:numId w:val="1"/>
        </w:numPr>
        <w:shd w:val="clear" w:color="auto" w:fill="FFFFFF"/>
        <w:spacing w:before="108" w:after="108" w:line="276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несовершеннолетних детей, оставшихся без присмотра;</w:t>
      </w:r>
    </w:p>
    <w:p w:rsidR="00F1504B" w:rsidRPr="00140454" w:rsidRDefault="00F1504B" w:rsidP="00140454">
      <w:pPr>
        <w:numPr>
          <w:ilvl w:val="0"/>
          <w:numId w:val="1"/>
        </w:numPr>
        <w:shd w:val="clear" w:color="auto" w:fill="FFFFFF"/>
        <w:spacing w:before="108" w:after="108" w:line="276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вынужденное проживание в гостинице после стационарного лечения или из-за карантина;</w:t>
      </w:r>
    </w:p>
    <w:p w:rsidR="00F1504B" w:rsidRPr="00140454" w:rsidRDefault="00F1504B" w:rsidP="00140454">
      <w:pPr>
        <w:numPr>
          <w:ilvl w:val="0"/>
          <w:numId w:val="1"/>
        </w:numPr>
        <w:shd w:val="clear" w:color="auto" w:fill="FFFFFF"/>
        <w:spacing w:before="108" w:after="108" w:line="276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и посмертную репатриацию.</w:t>
      </w:r>
    </w:p>
    <w:p w:rsidR="00F1504B" w:rsidRPr="00140454" w:rsidRDefault="00F1504B" w:rsidP="00140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A0" w:rsidRPr="00140454" w:rsidRDefault="00F1504B" w:rsidP="001404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5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1504B" w:rsidRPr="00140454" w:rsidRDefault="00F1504B" w:rsidP="001404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Страховая компания «Согласие» аккредитована во всех посольствах и консульствах иностранных государств (где это необходимо). Страховой полис соответствует всем требованиям визовых служб.</w:t>
      </w:r>
    </w:p>
    <w:p w:rsidR="00F1504B" w:rsidRPr="00140454" w:rsidRDefault="00F1504B" w:rsidP="001404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оформления полиса страхования путешественников вам понадобится:</w:t>
      </w:r>
    </w:p>
    <w:p w:rsidR="00F1504B" w:rsidRPr="00140454" w:rsidRDefault="00F1504B" w:rsidP="00140454">
      <w:pPr>
        <w:numPr>
          <w:ilvl w:val="0"/>
          <w:numId w:val="2"/>
        </w:numPr>
        <w:shd w:val="clear" w:color="auto" w:fill="FFFFFF"/>
        <w:spacing w:before="108" w:after="108" w:line="276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заграничный паспорт (при поездках за рубеж) или</w:t>
      </w:r>
    </w:p>
    <w:p w:rsidR="00F1504B" w:rsidRPr="00140454" w:rsidRDefault="00F1504B" w:rsidP="00140454">
      <w:pPr>
        <w:numPr>
          <w:ilvl w:val="0"/>
          <w:numId w:val="2"/>
        </w:numPr>
        <w:shd w:val="clear" w:color="auto" w:fill="FFFFFF"/>
        <w:spacing w:before="108" w:after="108" w:line="276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паспорт (при поездках по России и СНГ).</w:t>
      </w:r>
    </w:p>
    <w:p w:rsidR="00DC4CE7" w:rsidRPr="00140454" w:rsidRDefault="00DC4CE7" w:rsidP="00140454">
      <w:pPr>
        <w:shd w:val="clear" w:color="auto" w:fill="FFFFFF"/>
        <w:spacing w:before="108" w:after="108" w:line="276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стоимость: 1 год – 112 Евро; полгода – 87 Евро</w:t>
      </w:r>
    </w:p>
    <w:p w:rsidR="00F1504B" w:rsidRPr="00140454" w:rsidRDefault="00F1504B" w:rsidP="001404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Контактный телефон</w:t>
      </w:r>
      <w:r w:rsidRPr="00140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1404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+7 495 739-01-01</w:t>
      </w:r>
      <w:r w:rsidRPr="0014045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045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4045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04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8 800 200-01-01</w:t>
      </w:r>
    </w:p>
    <w:p w:rsidR="00F1504B" w:rsidRPr="00140454" w:rsidRDefault="00F1504B" w:rsidP="001404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Сайт: </w:t>
      </w:r>
      <w:hyperlink r:id="rId5" w:history="1">
        <w:r w:rsidRPr="0014045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http://www.soglasie.ru/</w:t>
        </w:r>
      </w:hyperlink>
      <w:r w:rsidRPr="0014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504B" w:rsidRPr="00140454" w:rsidRDefault="00F1504B" w:rsidP="001404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504B" w:rsidRPr="00140454" w:rsidRDefault="00F1504B" w:rsidP="0014045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04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РЕСО</w:t>
      </w:r>
    </w:p>
    <w:p w:rsidR="00F1504B" w:rsidRPr="00140454" w:rsidRDefault="00F1504B" w:rsidP="00140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454">
        <w:rPr>
          <w:rFonts w:ascii="Times New Roman" w:hAnsi="Times New Roman" w:cs="Times New Roman"/>
          <w:sz w:val="24"/>
          <w:szCs w:val="24"/>
          <w:shd w:val="clear" w:color="auto" w:fill="FFFFFF"/>
        </w:rPr>
        <w:t>РЕСО-Гарантия – универсальная страховая компания.</w:t>
      </w:r>
      <w:r w:rsidRPr="001404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Страховая компания «РЕСО» аккредитована во всех посольствах и консульствах иностранных государств (где это </w:t>
      </w:r>
      <w:r w:rsidRPr="0014045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необходимо).</w:t>
      </w:r>
      <w:r w:rsidR="00DC4CE7" w:rsidRPr="00140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4CE7" w:rsidRPr="00140454" w:rsidRDefault="00DC4CE7" w:rsidP="00140454">
      <w:pPr>
        <w:spacing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454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из расчета 1 день – 1,20 Евро.</w:t>
      </w:r>
    </w:p>
    <w:p w:rsidR="00F1504B" w:rsidRPr="00140454" w:rsidRDefault="00F1504B" w:rsidP="00140454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для оформления в офисах РЕСО-Гарантии полиса страхования расходов лиц, выезжающих за рубеж, необходимо предъявить:</w:t>
      </w:r>
    </w:p>
    <w:p w:rsidR="00F1504B" w:rsidRPr="00140454" w:rsidRDefault="00F1504B" w:rsidP="00140454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полис оформляется </w:t>
      </w:r>
      <w:r w:rsidRPr="00140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пользу самого заявителя</w:t>
      </w:r>
      <w:r w:rsidRPr="0014045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документ, удостоверяющий его личность, оригинал загранпаспорта. </w:t>
      </w:r>
    </w:p>
    <w:p w:rsidR="00F1504B" w:rsidRPr="00140454" w:rsidRDefault="00F1504B" w:rsidP="00140454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полис оформляется </w:t>
      </w:r>
      <w:r w:rsidRPr="00140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пользу третьего лица</w:t>
      </w:r>
      <w:r w:rsidRPr="0014045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документ, удостоверяющий личность заявителя, оригинал загранпаспорта третьего лица.</w:t>
      </w:r>
    </w:p>
    <w:p w:rsidR="00F1504B" w:rsidRPr="00140454" w:rsidRDefault="00F1504B" w:rsidP="00140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504B" w:rsidRPr="00140454" w:rsidRDefault="00F1504B" w:rsidP="001404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Контактный телефон</w:t>
      </w:r>
      <w:r w:rsidRPr="00140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1404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+7 495 730-30-03</w:t>
      </w:r>
      <w:r w:rsidRPr="0014045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045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4045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1404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8 800 100-63-65</w:t>
      </w:r>
    </w:p>
    <w:p w:rsidR="00F1504B" w:rsidRPr="00140454" w:rsidRDefault="00F1504B" w:rsidP="00140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Сайт: </w:t>
      </w:r>
      <w:hyperlink r:id="rId6" w:history="1">
        <w:r w:rsidR="00CF6B42" w:rsidRPr="0014045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https://secure.reso.ru</w:t>
        </w:r>
      </w:hyperlink>
      <w:r w:rsidR="00CF6B42" w:rsidRPr="0014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40454" w:rsidRPr="00140454" w:rsidRDefault="00140454" w:rsidP="001404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454" w:rsidRPr="00140454" w:rsidRDefault="00140454" w:rsidP="00140454">
      <w:pPr>
        <w:pStyle w:val="a3"/>
        <w:shd w:val="clear" w:color="auto" w:fill="FFFFFF"/>
        <w:spacing w:line="276" w:lineRule="auto"/>
        <w:jc w:val="both"/>
        <w:rPr>
          <w:color w:val="000000"/>
        </w:rPr>
      </w:pPr>
      <w:r w:rsidRPr="00140454">
        <w:rPr>
          <w:b/>
          <w:color w:val="000000"/>
          <w:sz w:val="28"/>
          <w:shd w:val="clear" w:color="auto" w:fill="FFFFFF"/>
        </w:rPr>
        <w:t>Студенческая медицинская страховка ONCAMPUS</w:t>
      </w:r>
      <w:r w:rsidRPr="00140454">
        <w:rPr>
          <w:color w:val="000000"/>
          <w:sz w:val="28"/>
          <w:shd w:val="clear" w:color="auto" w:fill="FFFFFF"/>
        </w:rPr>
        <w:t xml:space="preserve"> </w:t>
      </w:r>
      <w:r w:rsidRPr="00140454">
        <w:rPr>
          <w:color w:val="000000"/>
          <w:shd w:val="clear" w:color="auto" w:fill="FFFFFF"/>
        </w:rPr>
        <w:t>обладает рядом преимуществ:</w:t>
      </w:r>
      <w:r w:rsidRPr="00140454">
        <w:rPr>
          <w:color w:val="000000"/>
          <w:shd w:val="clear" w:color="auto" w:fill="FFFFFF"/>
        </w:rPr>
        <w:t xml:space="preserve"> </w:t>
      </w:r>
    </w:p>
    <w:p w:rsidR="00140454" w:rsidRPr="00140454" w:rsidRDefault="00140454" w:rsidP="001404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40454">
        <w:rPr>
          <w:color w:val="000000"/>
        </w:rPr>
        <w:t>- ее можно приобрести он-</w:t>
      </w:r>
      <w:proofErr w:type="spellStart"/>
      <w:r w:rsidRPr="00140454">
        <w:rPr>
          <w:color w:val="000000"/>
        </w:rPr>
        <w:t>лайн</w:t>
      </w:r>
      <w:proofErr w:type="spellEnd"/>
      <w:r w:rsidRPr="00140454">
        <w:rPr>
          <w:color w:val="000000"/>
        </w:rPr>
        <w:t xml:space="preserve"> на сайте </w:t>
      </w:r>
      <w:hyperlink r:id="rId7" w:tgtFrame="_blank" w:history="1">
        <w:r w:rsidRPr="00140454">
          <w:rPr>
            <w:rStyle w:val="a4"/>
            <w:color w:val="0077CC"/>
          </w:rPr>
          <w:t>http://oncampus.es/common/alumnos</w:t>
        </w:r>
      </w:hyperlink>
      <w:r w:rsidRPr="00140454">
        <w:rPr>
          <w:color w:val="000000"/>
        </w:rPr>
        <w:t>;</w:t>
      </w:r>
    </w:p>
    <w:p w:rsidR="00140454" w:rsidRPr="00140454" w:rsidRDefault="00140454" w:rsidP="001404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40454">
        <w:rPr>
          <w:color w:val="000000"/>
        </w:rPr>
        <w:t>- выгодная стоимость - </w:t>
      </w:r>
      <w:r w:rsidRPr="00140454">
        <w:rPr>
          <w:color w:val="000000"/>
          <w:u w:val="single"/>
        </w:rPr>
        <w:t>19 евро и покрывает расходы до одного года</w:t>
      </w:r>
      <w:r w:rsidRPr="00140454">
        <w:rPr>
          <w:color w:val="000000"/>
        </w:rPr>
        <w:t xml:space="preserve"> (даже если Вы приезжаете на короткий промежуток времени, мы рекомендуем указывать год, </w:t>
      </w:r>
      <w:r w:rsidRPr="00140454">
        <w:rPr>
          <w:color w:val="000000"/>
        </w:rPr>
        <w:t>стоимость от этого не меняется);</w:t>
      </w:r>
    </w:p>
    <w:p w:rsidR="00140454" w:rsidRPr="00140454" w:rsidRDefault="00140454" w:rsidP="001404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принимается при подаче документов на визу в и</w:t>
      </w:r>
      <w:bookmarkStart w:id="0" w:name="_GoBack"/>
      <w:bookmarkEnd w:id="0"/>
      <w:r w:rsidRPr="0014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спанских консульствах.</w:t>
      </w:r>
    </w:p>
    <w:sectPr w:rsidR="00140454" w:rsidRPr="0014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E12"/>
    <w:multiLevelType w:val="multilevel"/>
    <w:tmpl w:val="A56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221EB"/>
    <w:multiLevelType w:val="multilevel"/>
    <w:tmpl w:val="B59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B59FD"/>
    <w:multiLevelType w:val="multilevel"/>
    <w:tmpl w:val="114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B4E87"/>
    <w:multiLevelType w:val="multilevel"/>
    <w:tmpl w:val="AC9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A501A"/>
    <w:multiLevelType w:val="multilevel"/>
    <w:tmpl w:val="8DE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4B"/>
    <w:rsid w:val="00140454"/>
    <w:rsid w:val="002D26A0"/>
    <w:rsid w:val="00CF6B42"/>
    <w:rsid w:val="00DC4CE7"/>
    <w:rsid w:val="00F1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B7FC3-CAAE-42A2-B40C-ADC718CE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0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504B"/>
  </w:style>
  <w:style w:type="paragraph" w:styleId="a3">
    <w:name w:val="Normal (Web)"/>
    <w:basedOn w:val="a"/>
    <w:uiPriority w:val="99"/>
    <w:unhideWhenUsed/>
    <w:rsid w:val="00F1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504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40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dit-link">
    <w:name w:val="edit-link"/>
    <w:basedOn w:val="a0"/>
    <w:rsid w:val="0014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423">
          <w:marLeft w:val="0"/>
          <w:marRight w:val="0"/>
          <w:marTop w:val="0"/>
          <w:marBottom w:val="0"/>
          <w:divBdr>
            <w:top w:val="single" w:sz="2" w:space="31" w:color="E6E6E6"/>
            <w:left w:val="single" w:sz="2" w:space="0" w:color="E6E6E6"/>
            <w:bottom w:val="single" w:sz="2" w:space="31" w:color="E6E6E6"/>
            <w:right w:val="single" w:sz="2" w:space="0" w:color="E6E6E6"/>
          </w:divBdr>
          <w:divsChild>
            <w:div w:id="212253303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769806927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1400207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20544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</w:divsChild>
                </w:div>
                <w:div w:id="900486717">
                  <w:marLeft w:val="42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336003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18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4499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campus.es/common/alum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reso.ru" TargetMode="External"/><Relationship Id="rId5" Type="http://schemas.openxmlformats.org/officeDocument/2006/relationships/hyperlink" Target="http://www.soglasi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L. Medvedeva</cp:lastModifiedBy>
  <cp:revision>4</cp:revision>
  <dcterms:created xsi:type="dcterms:W3CDTF">2015-03-27T13:30:00Z</dcterms:created>
  <dcterms:modified xsi:type="dcterms:W3CDTF">2015-05-21T12:09:00Z</dcterms:modified>
</cp:coreProperties>
</file>